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1327"/>
        <w:gridCol w:w="4575"/>
      </w:tblGrid>
      <w:tr w:rsidR="00A16784" w:rsidRPr="00A16784" w:rsidTr="00C01C6A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6784" w:rsidRPr="00A16784" w:rsidRDefault="003F0F6C" w:rsidP="00A16784">
            <w:pPr>
              <w:widowControl/>
              <w:spacing w:line="240" w:lineRule="auto"/>
              <w:ind w:firstLine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Bash" w:hAnsi="Century Bash"/>
                <w:b/>
                <w:sz w:val="24"/>
                <w:szCs w:val="24"/>
              </w:rPr>
              <w:t xml:space="preserve">  </w:t>
            </w:r>
            <w:r w:rsidR="00A16784" w:rsidRPr="00A16784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="00A16784" w:rsidRPr="00A16784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="00A16784" w:rsidRPr="00A16784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="00A16784" w:rsidRPr="00A1678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="00A16784" w:rsidRPr="00A16784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A1678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A1678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1678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A1678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A1678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1678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A16784"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6784" w:rsidRPr="00A16784" w:rsidRDefault="005C536B" w:rsidP="00A16784">
            <w:pPr>
              <w:widowControl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A16784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16784" w:rsidRPr="00A16784" w:rsidRDefault="00A16784" w:rsidP="00A16784">
            <w:pPr>
              <w:widowControl/>
              <w:spacing w:line="240" w:lineRule="auto"/>
              <w:ind w:left="-108" w:right="-108" w:firstLine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A16784" w:rsidRPr="00A16784" w:rsidRDefault="00A16784" w:rsidP="00A16784">
            <w:pPr>
              <w:widowControl/>
              <w:spacing w:line="240" w:lineRule="auto"/>
              <w:ind w:left="-108" w:right="-108" w:firstLine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A16784" w:rsidRPr="00A16784" w:rsidRDefault="00A16784" w:rsidP="00A16784">
            <w:pPr>
              <w:widowControl/>
              <w:spacing w:line="240" w:lineRule="auto"/>
              <w:ind w:left="-108" w:right="-108" w:firstLine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A16784" w:rsidRPr="00A16784" w:rsidRDefault="00A16784" w:rsidP="00A16784">
            <w:pPr>
              <w:widowControl/>
              <w:spacing w:line="240" w:lineRule="auto"/>
              <w:ind w:left="-108" w:right="-108" w:firstLine="0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A16784" w:rsidRPr="00A16784" w:rsidRDefault="00A16784" w:rsidP="00A16784">
            <w:pPr>
              <w:keepNext/>
              <w:widowControl/>
              <w:spacing w:line="240" w:lineRule="auto"/>
              <w:ind w:left="-108" w:right="-108" w:firstLine="0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</w:p>
          <w:p w:rsidR="00A16784" w:rsidRPr="00A16784" w:rsidRDefault="00A16784" w:rsidP="00A16784">
            <w:pPr>
              <w:widowControl/>
              <w:spacing w:line="240" w:lineRule="auto"/>
              <w:ind w:firstLine="0"/>
              <w:jc w:val="left"/>
              <w:rPr>
                <w:rFonts w:ascii="Century Bash" w:hAnsi="Century Bash"/>
                <w:b/>
                <w:sz w:val="24"/>
                <w:szCs w:val="24"/>
              </w:rPr>
            </w:pPr>
            <w:r w:rsidRPr="00A16784"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A16784" w:rsidRPr="00A16784" w:rsidRDefault="00A16784" w:rsidP="00A16784">
            <w:pPr>
              <w:keepNext/>
              <w:widowControl/>
              <w:spacing w:line="288" w:lineRule="auto"/>
              <w:ind w:left="-108" w:right="-108" w:firstLine="0"/>
              <w:jc w:val="center"/>
              <w:outlineLvl w:val="4"/>
              <w:rPr>
                <w:b/>
                <w:caps/>
                <w:spacing w:val="10"/>
                <w:sz w:val="24"/>
                <w:szCs w:val="24"/>
              </w:rPr>
            </w:pPr>
          </w:p>
        </w:tc>
      </w:tr>
    </w:tbl>
    <w:p w:rsidR="00A16784" w:rsidRPr="00A16784" w:rsidRDefault="00A16784" w:rsidP="00A16784">
      <w:pPr>
        <w:widowControl/>
        <w:spacing w:line="240" w:lineRule="auto"/>
        <w:ind w:right="-284" w:firstLine="0"/>
        <w:jc w:val="left"/>
        <w:rPr>
          <w:b/>
          <w:sz w:val="28"/>
          <w:szCs w:val="28"/>
        </w:rPr>
      </w:pPr>
      <w:r w:rsidRPr="00A16784">
        <w:rPr>
          <w:rFonts w:ascii="Century Bash" w:hAnsi="Century Bash"/>
          <w:b/>
          <w:sz w:val="28"/>
          <w:szCs w:val="28"/>
          <w:lang w:val="en-US"/>
        </w:rPr>
        <w:t>K</w:t>
      </w:r>
      <w:r w:rsidRPr="00A16784">
        <w:rPr>
          <w:b/>
          <w:sz w:val="28"/>
          <w:szCs w:val="28"/>
        </w:rPr>
        <w:t xml:space="preserve">АРАР                                              </w:t>
      </w:r>
      <w:r w:rsidRPr="00A16784">
        <w:rPr>
          <w:b/>
          <w:sz w:val="28"/>
          <w:szCs w:val="28"/>
        </w:rPr>
        <w:tab/>
        <w:t xml:space="preserve">                                                 РЕШЕНИЕ</w:t>
      </w:r>
    </w:p>
    <w:p w:rsidR="00A16784" w:rsidRPr="00A16784" w:rsidRDefault="00A16784" w:rsidP="00A16784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8"/>
          <w:szCs w:val="28"/>
        </w:rPr>
      </w:pPr>
    </w:p>
    <w:p w:rsidR="00A16784" w:rsidRPr="00A16784" w:rsidRDefault="00A16784" w:rsidP="00A16784">
      <w:pPr>
        <w:widowControl/>
        <w:spacing w:line="240" w:lineRule="auto"/>
        <w:ind w:firstLine="0"/>
        <w:jc w:val="left"/>
        <w:rPr>
          <w:b/>
          <w:sz w:val="28"/>
        </w:rPr>
      </w:pPr>
      <w:r w:rsidRPr="00A16784">
        <w:rPr>
          <w:sz w:val="28"/>
          <w:szCs w:val="28"/>
        </w:rPr>
        <w:t xml:space="preserve">30 апрель 2019 й.         </w:t>
      </w:r>
      <w:r>
        <w:rPr>
          <w:sz w:val="28"/>
          <w:szCs w:val="28"/>
        </w:rPr>
        <w:t xml:space="preserve">                           № 263</w:t>
      </w:r>
      <w:r w:rsidRPr="00A16784">
        <w:rPr>
          <w:sz w:val="28"/>
          <w:szCs w:val="28"/>
        </w:rPr>
        <w:t xml:space="preserve">/39                   </w:t>
      </w:r>
      <w:r>
        <w:rPr>
          <w:sz w:val="28"/>
          <w:szCs w:val="28"/>
        </w:rPr>
        <w:t xml:space="preserve">      </w:t>
      </w:r>
      <w:r w:rsidRPr="00A16784">
        <w:rPr>
          <w:sz w:val="28"/>
          <w:szCs w:val="28"/>
        </w:rPr>
        <w:t xml:space="preserve"> 30 апреля 2019 г.</w:t>
      </w:r>
    </w:p>
    <w:p w:rsidR="001632DC" w:rsidRPr="001632DC" w:rsidRDefault="001632DC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4"/>
          <w:szCs w:val="28"/>
        </w:rPr>
      </w:pP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5A4E01" w:rsidRDefault="00801A74" w:rsidP="001632DC">
      <w:pPr>
        <w:widowControl/>
        <w:autoSpaceDE w:val="0"/>
        <w:autoSpaceDN w:val="0"/>
        <w:adjustRightInd w:val="0"/>
        <w:spacing w:line="228" w:lineRule="auto"/>
        <w:ind w:firstLine="709"/>
        <w:rPr>
          <w:bCs/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2</w:t>
      </w:r>
      <w:r w:rsidR="005A4E01">
        <w:rPr>
          <w:sz w:val="28"/>
          <w:szCs w:val="28"/>
        </w:rPr>
        <w:t>0</w:t>
      </w:r>
      <w:r w:rsidR="00DF59AC" w:rsidRPr="004C5D7F">
        <w:rPr>
          <w:sz w:val="28"/>
          <w:szCs w:val="28"/>
        </w:rPr>
        <w:t>.</w:t>
      </w:r>
      <w:r w:rsidR="005A4E01">
        <w:rPr>
          <w:sz w:val="28"/>
          <w:szCs w:val="28"/>
        </w:rPr>
        <w:t>10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1632DC">
        <w:rPr>
          <w:sz w:val="28"/>
          <w:szCs w:val="28"/>
        </w:rPr>
        <w:t>152/23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 за исполнением настоящего решения возложить на постоянную комиссию Совета</w:t>
      </w:r>
      <w:r w:rsidR="005A4E01" w:rsidRPr="005A4E01">
        <w:rPr>
          <w:bCs/>
          <w:sz w:val="28"/>
          <w:szCs w:val="28"/>
        </w:rPr>
        <w:t xml:space="preserve">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801A74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</w:t>
      </w:r>
      <w:r w:rsidR="001632DC">
        <w:rPr>
          <w:sz w:val="28"/>
          <w:szCs w:val="28"/>
        </w:rPr>
        <w:t xml:space="preserve">муниципальной </w:t>
      </w:r>
      <w:r w:rsidR="00801A74" w:rsidRPr="004C5D7F">
        <w:rPr>
          <w:sz w:val="28"/>
          <w:szCs w:val="28"/>
        </w:rPr>
        <w:t>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Default="00801A74" w:rsidP="003F7523">
      <w:pPr>
        <w:rPr>
          <w:sz w:val="28"/>
          <w:szCs w:val="28"/>
        </w:rPr>
      </w:pPr>
    </w:p>
    <w:p w:rsidR="001632DC" w:rsidRDefault="001632DC" w:rsidP="003F7523">
      <w:pPr>
        <w:rPr>
          <w:sz w:val="28"/>
          <w:szCs w:val="28"/>
        </w:rPr>
      </w:pPr>
    </w:p>
    <w:p w:rsidR="001632DC" w:rsidRPr="004C5D7F" w:rsidRDefault="001632DC" w:rsidP="003F7523">
      <w:pPr>
        <w:rPr>
          <w:sz w:val="28"/>
          <w:szCs w:val="28"/>
        </w:rPr>
      </w:pPr>
    </w:p>
    <w:p w:rsidR="00486F00" w:rsidRDefault="00486F00" w:rsidP="001632D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5A4E01" w:rsidRPr="001632DC">
        <w:rPr>
          <w:sz w:val="28"/>
          <w:szCs w:val="28"/>
        </w:rPr>
        <w:t xml:space="preserve"> сельского поселения  </w:t>
      </w:r>
    </w:p>
    <w:p w:rsidR="00486F00" w:rsidRDefault="00486F00" w:rsidP="001632D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Месягутовский сельсовет муниципального района </w:t>
      </w:r>
    </w:p>
    <w:p w:rsidR="00486F00" w:rsidRDefault="00486F00" w:rsidP="001632D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Янаульский район </w:t>
      </w:r>
    </w:p>
    <w:p w:rsidR="003F7523" w:rsidRPr="001632DC" w:rsidRDefault="00486F00" w:rsidP="001632D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A4E01" w:rsidRPr="001632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="005A4E01" w:rsidRPr="001632DC">
        <w:rPr>
          <w:sz w:val="28"/>
          <w:szCs w:val="28"/>
        </w:rPr>
        <w:t xml:space="preserve">            </w:t>
      </w:r>
      <w:r w:rsidR="001632DC">
        <w:rPr>
          <w:sz w:val="28"/>
          <w:szCs w:val="28"/>
        </w:rPr>
        <w:t xml:space="preserve">   </w:t>
      </w:r>
      <w:r>
        <w:rPr>
          <w:sz w:val="28"/>
          <w:szCs w:val="28"/>
        </w:rPr>
        <w:t>Д.Ф.Габдулхаков</w:t>
      </w:r>
      <w:r w:rsidR="001632DC">
        <w:rPr>
          <w:sz w:val="28"/>
          <w:szCs w:val="28"/>
        </w:rPr>
        <w:t xml:space="preserve">  </w:t>
      </w:r>
      <w:r w:rsidR="005A4E01" w:rsidRPr="001632DC">
        <w:rPr>
          <w:sz w:val="28"/>
          <w:szCs w:val="28"/>
        </w:rPr>
        <w:t xml:space="preserve">                </w:t>
      </w:r>
    </w:p>
    <w:p w:rsidR="003F7523" w:rsidRPr="004C5D7F" w:rsidRDefault="00486F00" w:rsidP="003575BB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3B7D0C" w:rsidRPr="004C5D7F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="00E44267" w:rsidRPr="004C5D7F">
        <w:rPr>
          <w:sz w:val="28"/>
          <w:szCs w:val="28"/>
        </w:rPr>
        <w:lastRenderedPageBreak/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3B7D0C" w:rsidRPr="004C5D7F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="003B7D0C"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="003B7D0C"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="003B7D0C"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от </w:t>
      </w:r>
      <w:r w:rsidR="00486F00">
        <w:rPr>
          <w:sz w:val="28"/>
          <w:szCs w:val="28"/>
        </w:rPr>
        <w:t xml:space="preserve">30 апреля </w:t>
      </w:r>
      <w:r w:rsidR="003B7D0C" w:rsidRPr="004C5D7F">
        <w:rPr>
          <w:sz w:val="28"/>
          <w:szCs w:val="28"/>
        </w:rPr>
        <w:t>201</w:t>
      </w:r>
      <w:r w:rsidR="005A4E01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</w:t>
      </w:r>
      <w:r w:rsidR="00486F00">
        <w:rPr>
          <w:sz w:val="28"/>
          <w:szCs w:val="28"/>
        </w:rPr>
        <w:t xml:space="preserve"> </w:t>
      </w:r>
      <w:r w:rsidR="003B7D0C" w:rsidRPr="004C5D7F">
        <w:rPr>
          <w:sz w:val="28"/>
          <w:szCs w:val="28"/>
        </w:rPr>
        <w:t>№</w:t>
      </w:r>
      <w:r w:rsidR="00486F00">
        <w:rPr>
          <w:sz w:val="28"/>
          <w:szCs w:val="28"/>
        </w:rPr>
        <w:t>263/39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5A4E01">
        <w:rPr>
          <w:bCs/>
          <w:sz w:val="28"/>
          <w:szCs w:val="28"/>
        </w:rPr>
        <w:t xml:space="preserve">сельского поселения </w:t>
      </w:r>
      <w:r w:rsidR="001632DC">
        <w:rPr>
          <w:bCs/>
          <w:sz w:val="28"/>
          <w:szCs w:val="28"/>
        </w:rPr>
        <w:t>Месягутовский</w:t>
      </w:r>
      <w:r w:rsidR="005A4E01">
        <w:rPr>
          <w:bCs/>
          <w:sz w:val="28"/>
          <w:szCs w:val="28"/>
        </w:rPr>
        <w:t xml:space="preserve">  сельсовет</w:t>
      </w:r>
      <w:r w:rsidR="005A4E01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</w:t>
      </w:r>
      <w:r w:rsidR="00ED1054" w:rsidRPr="004C5D7F">
        <w:rPr>
          <w:sz w:val="28"/>
          <w:szCs w:val="28"/>
        </w:rPr>
        <w:lastRenderedPageBreak/>
        <w:t xml:space="preserve">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выкупа имущества субъектами малого и среднего предпринимательства, </w:t>
      </w:r>
      <w:r w:rsidRPr="004C5D7F">
        <w:rPr>
          <w:sz w:val="28"/>
          <w:szCs w:val="28"/>
        </w:rPr>
        <w:lastRenderedPageBreak/>
        <w:t>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60EE1" w:rsidRDefault="00E60EE1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60EE1" w:rsidRPr="004C5D7F" w:rsidRDefault="00E60EE1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86F00" w:rsidRDefault="00486F00" w:rsidP="00486F0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Pr="001632DC">
        <w:rPr>
          <w:sz w:val="28"/>
          <w:szCs w:val="28"/>
        </w:rPr>
        <w:t xml:space="preserve"> сельского поселения  </w:t>
      </w:r>
    </w:p>
    <w:p w:rsidR="00486F00" w:rsidRDefault="00486F00" w:rsidP="00486F0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Месягутовский сельсовет муниципального района </w:t>
      </w:r>
    </w:p>
    <w:p w:rsidR="00486F00" w:rsidRDefault="00486F00" w:rsidP="00486F0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Янаульский район </w:t>
      </w:r>
    </w:p>
    <w:p w:rsidR="00486F00" w:rsidRPr="001632DC" w:rsidRDefault="00486F00" w:rsidP="00486F0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1632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Pr="001632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Д.Ф.Габдулхаков  </w:t>
      </w:r>
      <w:r w:rsidRPr="001632DC">
        <w:rPr>
          <w:sz w:val="28"/>
          <w:szCs w:val="28"/>
        </w:rPr>
        <w:t xml:space="preserve">                </w:t>
      </w:r>
    </w:p>
    <w:p w:rsidR="00801A74" w:rsidRPr="004C5D7F" w:rsidRDefault="00801A74" w:rsidP="001632DC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sectPr w:rsidR="00801A74" w:rsidRPr="004C5D7F" w:rsidSect="003D4B17">
      <w:type w:val="continuous"/>
      <w:pgSz w:w="11906" w:h="16838"/>
      <w:pgMar w:top="851" w:right="851" w:bottom="851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5C" w:rsidRDefault="00F7635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7635C" w:rsidRDefault="00F7635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5C" w:rsidRDefault="00F7635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7635C" w:rsidRDefault="00F7635C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0EA1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32DC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04F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D4B17"/>
    <w:rsid w:val="003E2E26"/>
    <w:rsid w:val="003E5DC0"/>
    <w:rsid w:val="003E7396"/>
    <w:rsid w:val="003F0F6C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86F00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5F0A"/>
    <w:rsid w:val="0059796B"/>
    <w:rsid w:val="005A499C"/>
    <w:rsid w:val="005A4E01"/>
    <w:rsid w:val="005A4EE4"/>
    <w:rsid w:val="005A7B99"/>
    <w:rsid w:val="005B2B08"/>
    <w:rsid w:val="005C536B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1322C"/>
    <w:rsid w:val="00A16784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15CFB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1C6A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3335E"/>
    <w:rsid w:val="00E437BB"/>
    <w:rsid w:val="00E44267"/>
    <w:rsid w:val="00E47877"/>
    <w:rsid w:val="00E60EE1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C6038"/>
    <w:rsid w:val="00ED1054"/>
    <w:rsid w:val="00ED27E5"/>
    <w:rsid w:val="00ED75D1"/>
    <w:rsid w:val="00ED7B80"/>
    <w:rsid w:val="00EE5494"/>
    <w:rsid w:val="00F13D90"/>
    <w:rsid w:val="00F24764"/>
    <w:rsid w:val="00F261AA"/>
    <w:rsid w:val="00F2793C"/>
    <w:rsid w:val="00F27C95"/>
    <w:rsid w:val="00F27DB4"/>
    <w:rsid w:val="00F35A75"/>
    <w:rsid w:val="00F56739"/>
    <w:rsid w:val="00F74591"/>
    <w:rsid w:val="00F7635C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1A8D0-8181-4A18-A62B-36BC892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normativ.kontur.ru/document?moduleid=1&amp;documentid=113304#l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2019-05-06T02:58:00Z</cp:lastPrinted>
  <dcterms:created xsi:type="dcterms:W3CDTF">2020-11-10T05:48:00Z</dcterms:created>
  <dcterms:modified xsi:type="dcterms:W3CDTF">2020-11-10T05:48:00Z</dcterms:modified>
</cp:coreProperties>
</file>